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2F1A08B4"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令和５年度　第</w:t>
      </w:r>
      <w:r w:rsidR="00E861BE">
        <w:rPr>
          <w:rFonts w:ascii="ＭＳ ゴシック" w:eastAsia="ＭＳ ゴシック" w:hAnsi="ＭＳ ゴシック" w:hint="eastAsia"/>
        </w:rPr>
        <w:t>３</w:t>
      </w:r>
      <w:r w:rsidR="000A75F6" w:rsidRPr="000A75F6">
        <w:rPr>
          <w:rFonts w:ascii="ＭＳ ゴシック" w:eastAsia="ＭＳ ゴシック" w:hAnsi="ＭＳ ゴシック" w:hint="eastAsia"/>
        </w:rPr>
        <w:t>号</w:t>
      </w:r>
    </w:p>
    <w:p w14:paraId="5B9FDC58" w14:textId="23D8DBCC"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E861BE" w:rsidRPr="00E861BE">
        <w:rPr>
          <w:rFonts w:ascii="ＭＳ ゴシック" w:eastAsia="ＭＳ ゴシック" w:hAnsi="ＭＳ ゴシック" w:hint="eastAsia"/>
        </w:rPr>
        <w:t>滋賀県立大学Ｂ８棟ボイラー他更新工事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rsidR="0003753C" w:rsidRPr="00EC7C19" w:rsidRDefault="0003753C" w:rsidP="0003753C">
                      <w:pPr>
                        <w:rPr>
                          <w:rFonts w:hint="eastAsia"/>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rsidR="0003753C" w:rsidRDefault="0003753C" w:rsidP="0003753C">
                      <w:pPr>
                        <w:rPr>
                          <w:b/>
                        </w:rPr>
                      </w:pPr>
                      <w:r w:rsidRPr="00EC7C19">
                        <w:rPr>
                          <w:rFonts w:hint="eastAsia"/>
                          <w:b/>
                        </w:rPr>
                        <w:t>受任者の氏名を記入。</w:t>
                      </w:r>
                    </w:p>
                    <w:p w:rsidR="0003753C" w:rsidRPr="00EC7C19" w:rsidRDefault="0003753C" w:rsidP="0003753C">
                      <w:pPr>
                        <w:rPr>
                          <w:rFonts w:hint="eastAsia"/>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20235E97"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令和５年度　第</w:t>
      </w:r>
      <w:r w:rsidR="00057FC5">
        <w:rPr>
          <w:rFonts w:ascii="ＭＳ ゴシック" w:eastAsia="ＭＳ ゴシック" w:hAnsi="ＭＳ ゴシック" w:hint="eastAsia"/>
        </w:rPr>
        <w:t>３</w:t>
      </w:r>
      <w:r w:rsidR="000A75F6" w:rsidRPr="000A75F6">
        <w:rPr>
          <w:rFonts w:ascii="ＭＳ ゴシック" w:eastAsia="ＭＳ ゴシック" w:hAnsi="ＭＳ ゴシック" w:hint="eastAsia"/>
        </w:rPr>
        <w:t>号</w:t>
      </w:r>
    </w:p>
    <w:p w14:paraId="192DDD72" w14:textId="56F5716B"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rFonts w:hint="eastAsia"/>
                          <w:b/>
                        </w:rPr>
                      </w:pPr>
                    </w:p>
                  </w:txbxContent>
                </v:textbox>
              </v:shape>
            </w:pict>
          </mc:Fallback>
        </mc:AlternateContent>
      </w:r>
      <w:r w:rsidR="006C422D" w:rsidRPr="00BB183D">
        <w:rPr>
          <w:rFonts w:ascii="ＭＳ ゴシック" w:eastAsia="ＭＳ ゴシック" w:hAnsi="ＭＳ ゴシック" w:hint="eastAsia"/>
        </w:rPr>
        <w:t xml:space="preserve">　　　　　　　　　　　　</w:t>
      </w:r>
      <w:r w:rsidR="00057FC5" w:rsidRPr="00E70F93">
        <w:rPr>
          <w:rFonts w:hAnsi="ＭＳ ゴシック" w:hint="eastAsia"/>
        </w:rPr>
        <w:t>滋賀県立大学Ｂ８棟ボイラー他更新工事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rFonts w:hint="eastAsia"/>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57FC5"/>
    <w:rsid w:val="000A75F6"/>
    <w:rsid w:val="000C76A6"/>
    <w:rsid w:val="000F4A59"/>
    <w:rsid w:val="000F6870"/>
    <w:rsid w:val="001054CC"/>
    <w:rsid w:val="001633D0"/>
    <w:rsid w:val="001977C1"/>
    <w:rsid w:val="001B73B0"/>
    <w:rsid w:val="001C6476"/>
    <w:rsid w:val="001D6954"/>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861B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5</cp:revision>
  <cp:lastPrinted>2021-06-06T23:36:00Z</cp:lastPrinted>
  <dcterms:created xsi:type="dcterms:W3CDTF">2022-05-20T00:19:00Z</dcterms:created>
  <dcterms:modified xsi:type="dcterms:W3CDTF">2023-05-17T06:15:00Z</dcterms:modified>
</cp:coreProperties>
</file>